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6344"/>
      </w:tblGrid>
      <w:tr>
        <w:trPr/>
        <w:tc>
          <w:tcPr>
            <w:tcW w:w="3915" w:type="dxa"/>
            <w:tcBorders/>
            <w:shd w:fill="DDDDDD" w:val="clear"/>
          </w:tcPr>
          <w:p>
            <w:pPr>
              <w:pStyle w:val="Style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344" w:type="dxa"/>
            <w:tcBorders/>
            <w:shd w:fill="DDDDDD" w:val="clear"/>
          </w:tcPr>
          <w:p>
            <w:pPr>
              <w:pStyle w:val="Style16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Додаток № 1 до Договору поставки товару</w:t>
            </w:r>
          </w:p>
        </w:tc>
      </w:tr>
      <w:tr>
        <w:trPr/>
        <w:tc>
          <w:tcPr>
            <w:tcW w:w="3915" w:type="dxa"/>
            <w:tcBorders/>
            <w:shd w:fill="DDDDDD" w:val="clear"/>
          </w:tcPr>
          <w:p>
            <w:pPr>
              <w:pStyle w:val="Style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344" w:type="dxa"/>
            <w:tcBorders/>
            <w:shd w:fill="DDDDDD" w:val="clear"/>
          </w:tcPr>
          <w:p>
            <w:pPr>
              <w:pStyle w:val="Style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ЗАЯВА № ________від “_____” _______________ 20__р.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ЗАЯВА ПРО ПРИЄДНАННЯ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>до Договору поставки (надалі - Договір) укладається шляхом приєднання юридичної особи (крім юридичної особи державної форми власності), її уповноваженого працівника, фізичної особи-підприємця чи її уповноваженого представника (надалі – Покупець), що має намір отримувати товар, до Договору в цілому. Покупець не може запропонувати свої умови цього Договору, у відповідності зі ст. 634 Цивільного кодексу України. У випадку незгоди зі змістом та формою Договору чи окремими його положеннями, Покупець вправі відмовитися від його укладення.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>Заява-приєднання (надалі – Заява) заповнюється у 2 (двох) оригінальних примірниках українською мовою, що мають однакову юридичну силу. Якщо у товариства з обмеженою відповідальністю «ЛДК» (надалі – Постачальник) немає виправлень чи зауважень до чіткості заповнення та повноти інформації, наданої Покупцем, Заява приймається Постачальником для подальшого постачання товару. Після прийняття Заяви, один примірник Заяви повертається Покупцю, а другий зберігається у Постачальника.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>Покупець, який діє на законних підставах, підписавши Заяву, укладає з Постачальником Договір, розміщений на сайті Постачальника http://www.ldk.com.ua/ (надалі – Сайт Постачальника), шляхом приєднання до всіх його умов у цілому.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>З моменту прийняття Постачальником Заяви, Покупець і Постачальник набувають прав та обов’язків, визначених Договором, і несуть відповідальність за їх невиконання та/або неналежне виконання.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Підписавши Заяву Покупець засвідчує: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>- ознайомлення з усіма положеннями Договору та додатками до нього;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повне розуміння змісту Договору, додатків до нього, значень термінів і понять;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вільне волевиявлення укласти Договір, відповідно до всіх його умов, шляхом приєднання до нього в повному обсязі.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Покупець підтверджує, що відомості наведені нижче, є вірними:</w:t>
      </w:r>
    </w:p>
    <w:tbl>
      <w:tblPr>
        <w:tblW w:w="1026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341"/>
        <w:gridCol w:w="5920"/>
      </w:tblGrid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Найменування: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Місцезнаходження Покупця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Юридична/поштова адреса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Розрахунковий рахунок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банку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МФО банку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ЄДРПОУ/ІПН: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свідоцтва про реєстрацію платника ПДВ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оподаткування (платник податку на загальних підставах, платник єдиного податку, платник ПДВ)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для інформування: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для обміну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електронними документами:</w:t>
            </w:r>
          </w:p>
        </w:tc>
        <w:tc>
          <w:tcPr>
            <w:tcW w:w="5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Підписання Заяви свідчить про згоду Покупця на здійснення обробки його персональних даних, які надаються Постачальнику.</w:t>
      </w:r>
    </w:p>
    <w:tbl>
      <w:tblPr>
        <w:tblW w:w="1026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5132"/>
        <w:gridCol w:w="5129"/>
      </w:tblGrid>
      <w:tr>
        <w:trPr/>
        <w:tc>
          <w:tcPr>
            <w:tcW w:w="5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«____»_____________________ 201___ року</w:t>
            </w:r>
          </w:p>
        </w:tc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(ПІБ, посада уповноваженої особи Покупця)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Cs/>
          <w:sz w:val="21"/>
          <w:szCs w:val="21"/>
          <w:shd w:fill="FFFFFF" w:val="clear"/>
        </w:rPr>
      </w:pPr>
      <w:r>
        <w:rPr>
          <w:rFonts w:ascii="Times New Roman" w:hAnsi="Times New Roman"/>
          <w:bCs/>
          <w:sz w:val="21"/>
          <w:szCs w:val="21"/>
          <w:shd w:fill="FFFFFF" w:val="clear"/>
        </w:rPr>
        <w:t>1. Перелік торгових точок (торгових підприємств), у які здійснюється поставка Товару:</w:t>
      </w:r>
    </w:p>
    <w:p>
      <w:pPr>
        <w:pStyle w:val="Normal"/>
        <w:ind w:left="0" w:right="0" w:firstLine="709"/>
        <w:jc w:val="both"/>
        <w:rPr>
          <w:bCs/>
        </w:rPr>
      </w:pPr>
      <w:r>
        <w:rPr>
          <w:bCs/>
        </w:rPr>
      </w:r>
    </w:p>
    <w:tbl>
      <w:tblPr>
        <w:tblW w:w="9863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025"/>
        <w:gridCol w:w="5837"/>
      </w:tblGrid>
      <w:tr>
        <w:trPr/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39" w:type="dxa"/>
            </w:tcMar>
          </w:tcPr>
          <w:p>
            <w:pPr>
              <w:pStyle w:val="Style1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Назва торгової точки</w:t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(торгового підприємства)</w:t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39" w:type="dxa"/>
            </w:tcMar>
          </w:tcPr>
          <w:p>
            <w:pPr>
              <w:pStyle w:val="Style1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Адреса:</w:t>
            </w:r>
          </w:p>
        </w:tc>
      </w:tr>
      <w:tr>
        <w:trPr>
          <w:trHeight w:val="523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627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  <w:tr>
        <w:trPr>
          <w:trHeight w:val="627" w:hRule="atLeast"/>
        </w:trPr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  <w:tc>
          <w:tcPr>
            <w:tcW w:w="5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>
          <w:sz w:val="18"/>
          <w:szCs w:val="18"/>
          <w:shd w:fill="FFFFFF" w:val="clear"/>
          <w:lang w:val="uk-UA"/>
        </w:rPr>
      </w:pPr>
      <w:r>
        <w:rPr>
          <w:sz w:val="18"/>
          <w:szCs w:val="18"/>
          <w:shd w:fill="FFFFFF" w:val="clear"/>
          <w:lang w:val="uk-UA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Покупець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026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5132"/>
        <w:gridCol w:w="5129"/>
      </w:tblGrid>
      <w:tr>
        <w:trPr/>
        <w:tc>
          <w:tcPr>
            <w:tcW w:w="5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«____»_____________________ 201___ року</w:t>
            </w:r>
          </w:p>
        </w:tc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(ПІБ, посада уповноваженої особи Покупця)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Відмітка Постачальника про прийняття Заяви: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 ТОВ “ЛДК”    ____________________________________________________ Г.Г. Мороз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м.п.</w:t>
      </w:r>
    </w:p>
    <w:sectPr>
      <w:type w:val="nextPage"/>
      <w:pgSz w:w="11906" w:h="16838"/>
      <w:pgMar w:left="1134" w:right="510" w:header="0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  <w:rPr>
        <w:sz w:val="18"/>
        <w:szCs w:val="18"/>
        <w:lang w:val="uk-UA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WW8Num1z0">
    <w:name w:val="WW8Num1z0"/>
    <w:qFormat/>
    <w:rPr>
      <w:sz w:val="18"/>
      <w:szCs w:val="18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18"/>
      <w:lang w:val="uk-UA"/>
    </w:rPr>
  </w:style>
  <w:style w:type="character" w:styleId="ListLabel2">
    <w:name w:val="ListLabel 2"/>
    <w:qFormat/>
    <w:rPr>
      <w:sz w:val="18"/>
      <w:szCs w:val="18"/>
      <w:lang w:val="uk-UA"/>
    </w:rPr>
  </w:style>
  <w:style w:type="character" w:styleId="ListLabel3">
    <w:name w:val="ListLabel 3"/>
    <w:qFormat/>
    <w:rPr>
      <w:sz w:val="18"/>
      <w:szCs w:val="18"/>
      <w:lang w:val="uk-UA"/>
    </w:rPr>
  </w:style>
  <w:style w:type="character" w:styleId="ListLabel4">
    <w:name w:val="ListLabel 4"/>
    <w:qFormat/>
    <w:rPr>
      <w:sz w:val="18"/>
      <w:szCs w:val="18"/>
      <w:lang w:val="uk-UA"/>
    </w:rPr>
  </w:style>
  <w:style w:type="character" w:styleId="ListLabel5">
    <w:name w:val="ListLabel 5"/>
    <w:qFormat/>
    <w:rPr>
      <w:sz w:val="18"/>
      <w:szCs w:val="18"/>
      <w:lang w:val="uk-UA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LibreOffice/4.4.4.3$Linux_x86 LibreOffice_project/40m0$Build-3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2019-01-28T09:20:18Z</dcterms:created>
  <dc:language>uk-UA</dc:language>
  <cp:lastModifiedBy>default  </cp:lastModifiedBy>
  <cp:lastPrinted>2019-01-28T10:19:40Z</cp:lastPrinted>
  <dcterms:modified xsi:type="dcterms:W3CDTF">2019-03-26T08:45:07Z</dcterms:modified>
  <cp:revision>13</cp:revision>
</cp:coreProperties>
</file>